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3EDD61E" w14:textId="77777777" w:rsidR="002536E2" w:rsidRDefault="002536E2" w:rsidP="002536E2">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663C22A6" w14:textId="19C58C7C" w:rsidR="002536E2" w:rsidRPr="00225740" w:rsidRDefault="002536E2" w:rsidP="002536E2">
            <w:pPr>
              <w:suppressAutoHyphens/>
              <w:spacing w:before="120" w:after="120" w:line="276" w:lineRule="auto"/>
              <w:ind w:left="283" w:right="30"/>
              <w:jc w:val="center"/>
              <w:rPr>
                <w:rFonts w:asciiTheme="minorHAnsi" w:hAnsiTheme="minorHAnsi" w:cstheme="minorHAnsi"/>
                <w:b/>
                <w:sz w:val="22"/>
                <w:szCs w:val="22"/>
                <w:u w:val="single"/>
                <w:lang w:bidi="it-IT"/>
              </w:rPr>
            </w:pPr>
            <w:proofErr w:type="gramStart"/>
            <w:r>
              <w:rPr>
                <w:rFonts w:asciiTheme="minorHAnsi" w:hAnsiTheme="minorHAnsi" w:cstheme="minorHAnsi"/>
                <w:b/>
                <w:bCs/>
                <w:sz w:val="22"/>
                <w:szCs w:val="22"/>
              </w:rPr>
              <w:t>ALLEGATO “</w:t>
            </w:r>
            <w:r>
              <w:rPr>
                <w:rFonts w:asciiTheme="minorHAnsi" w:hAnsiTheme="minorHAnsi" w:cstheme="minorHAnsi"/>
                <w:b/>
                <w:bCs/>
                <w:sz w:val="22"/>
                <w:szCs w:val="22"/>
              </w:rPr>
              <w:t>2</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sidR="0000235D">
              <w:rPr>
                <w:rFonts w:asciiTheme="minorHAnsi" w:hAnsiTheme="minorHAnsi" w:cstheme="minorHAnsi"/>
                <w:b/>
                <w:bCs/>
                <w:sz w:val="22"/>
                <w:szCs w:val="22"/>
              </w:rPr>
              <w:t xml:space="preserve"> di </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w:t>
            </w:r>
            <w:r w:rsidR="0000235D">
              <w:rPr>
                <w:rFonts w:asciiTheme="minorHAnsi" w:hAnsiTheme="minorHAnsi" w:cstheme="minorHAnsi"/>
                <w:b/>
                <w:bCs/>
                <w:sz w:val="22"/>
                <w:szCs w:val="22"/>
              </w:rPr>
              <w:t xml:space="preserve">di causa di </w:t>
            </w:r>
            <w:proofErr w:type="spellStart"/>
            <w:r>
              <w:rPr>
                <w:rFonts w:asciiTheme="minorHAnsi" w:hAnsiTheme="minorHAnsi" w:cstheme="minorHAnsi"/>
                <w:b/>
                <w:bCs/>
                <w:sz w:val="22"/>
                <w:szCs w:val="22"/>
              </w:rPr>
              <w:t>incompatibilità</w:t>
            </w:r>
            <w:proofErr w:type="spellEnd"/>
            <w:r w:rsidR="0000235D">
              <w:rPr>
                <w:rFonts w:asciiTheme="minorHAnsi" w:hAnsiTheme="minorHAnsi" w:cstheme="minorHAnsi"/>
                <w:b/>
                <w:bCs/>
                <w:sz w:val="22"/>
                <w:szCs w:val="22"/>
              </w:rPr>
              <w:t xml:space="preserve"> e di </w:t>
            </w:r>
            <w:proofErr w:type="spellStart"/>
            <w:r w:rsidR="0000235D">
              <w:rPr>
                <w:rFonts w:asciiTheme="minorHAnsi" w:hAnsiTheme="minorHAnsi" w:cstheme="minorHAnsi"/>
                <w:b/>
                <w:bCs/>
                <w:sz w:val="22"/>
                <w:szCs w:val="22"/>
              </w:rPr>
              <w:t>conflitto</w:t>
            </w:r>
            <w:proofErr w:type="spellEnd"/>
            <w:r w:rsidR="0000235D">
              <w:rPr>
                <w:rFonts w:asciiTheme="minorHAnsi" w:hAnsiTheme="minorHAnsi" w:cstheme="minorHAnsi"/>
                <w:b/>
                <w:bCs/>
                <w:sz w:val="22"/>
                <w:szCs w:val="22"/>
              </w:rPr>
              <w:t xml:space="preserve"> di </w:t>
            </w:r>
            <w:proofErr w:type="spellStart"/>
            <w:r w:rsidR="0000235D">
              <w:rPr>
                <w:rFonts w:asciiTheme="minorHAnsi" w:hAnsiTheme="minorHAnsi" w:cstheme="minorHAnsi"/>
                <w:b/>
                <w:bCs/>
                <w:sz w:val="22"/>
                <w:szCs w:val="22"/>
              </w:rPr>
              <w:t>interessi</w:t>
            </w:r>
            <w:proofErr w:type="spellEnd"/>
            <w:r w:rsidR="0000235D">
              <w:rPr>
                <w:rFonts w:asciiTheme="minorHAnsi" w:hAnsiTheme="minorHAnsi" w:cstheme="minorHAnsi"/>
                <w:b/>
                <w:bCs/>
                <w:sz w:val="22"/>
                <w:szCs w:val="22"/>
              </w:rPr>
              <w:t xml:space="preserve"> (</w:t>
            </w:r>
            <w:proofErr w:type="spellStart"/>
            <w:r w:rsidR="0000235D">
              <w:rPr>
                <w:rFonts w:asciiTheme="minorHAnsi" w:hAnsiTheme="minorHAnsi" w:cstheme="minorHAnsi"/>
                <w:b/>
                <w:bCs/>
                <w:sz w:val="22"/>
                <w:szCs w:val="22"/>
              </w:rPr>
              <w:t>resa</w:t>
            </w:r>
            <w:proofErr w:type="spellEnd"/>
            <w:r w:rsidR="0000235D">
              <w:rPr>
                <w:rFonts w:asciiTheme="minorHAnsi" w:hAnsiTheme="minorHAnsi" w:cstheme="minorHAnsi"/>
                <w:b/>
                <w:bCs/>
                <w:sz w:val="22"/>
                <w:szCs w:val="22"/>
              </w:rPr>
              <w:t xml:space="preserve"> </w:t>
            </w:r>
            <w:proofErr w:type="spellStart"/>
            <w:r w:rsidR="0000235D">
              <w:rPr>
                <w:rFonts w:asciiTheme="minorHAnsi" w:hAnsiTheme="minorHAnsi" w:cstheme="minorHAnsi"/>
                <w:b/>
                <w:bCs/>
                <w:sz w:val="22"/>
                <w:szCs w:val="22"/>
              </w:rPr>
              <w:t>nelle</w:t>
            </w:r>
            <w:proofErr w:type="spellEnd"/>
            <w:r w:rsidR="0000235D">
              <w:rPr>
                <w:rFonts w:asciiTheme="minorHAnsi" w:hAnsiTheme="minorHAnsi" w:cstheme="minorHAnsi"/>
                <w:b/>
                <w:bCs/>
                <w:sz w:val="22"/>
                <w:szCs w:val="22"/>
              </w:rPr>
              <w:t xml:space="preserve"> </w:t>
            </w:r>
            <w:proofErr w:type="spellStart"/>
            <w:r w:rsidR="0000235D">
              <w:rPr>
                <w:rFonts w:asciiTheme="minorHAnsi" w:hAnsiTheme="minorHAnsi" w:cstheme="minorHAnsi"/>
                <w:b/>
                <w:bCs/>
                <w:sz w:val="22"/>
                <w:szCs w:val="22"/>
              </w:rPr>
              <w:t>forme</w:t>
            </w:r>
            <w:proofErr w:type="spellEnd"/>
            <w:r w:rsidR="0000235D">
              <w:rPr>
                <w:rFonts w:asciiTheme="minorHAnsi" w:hAnsiTheme="minorHAnsi" w:cstheme="minorHAnsi"/>
                <w:b/>
                <w:bCs/>
                <w:sz w:val="22"/>
                <w:szCs w:val="22"/>
              </w:rPr>
              <w:t xml:space="preserve"> di cui </w:t>
            </w:r>
            <w:proofErr w:type="spellStart"/>
            <w:r w:rsidR="0000235D">
              <w:rPr>
                <w:rFonts w:asciiTheme="minorHAnsi" w:hAnsiTheme="minorHAnsi" w:cstheme="minorHAnsi"/>
                <w:b/>
                <w:bCs/>
                <w:sz w:val="22"/>
                <w:szCs w:val="22"/>
              </w:rPr>
              <w:t>agli</w:t>
            </w:r>
            <w:proofErr w:type="spellEnd"/>
            <w:r w:rsidR="0000235D">
              <w:rPr>
                <w:rFonts w:asciiTheme="minorHAnsi" w:hAnsiTheme="minorHAnsi" w:cstheme="minorHAnsi"/>
                <w:b/>
                <w:bCs/>
                <w:sz w:val="22"/>
                <w:szCs w:val="22"/>
              </w:rPr>
              <w:t xml:space="preserve"> art. 46 e 47 del D.P.R. n. 445 del 28/12/2000</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w:t>
            </w:r>
            <w:r>
              <w:rPr>
                <w:rFonts w:asciiTheme="minorHAnsi" w:hAnsiTheme="minorHAnsi" w:cstheme="minorHAnsi"/>
                <w:b/>
                <w:bCs/>
                <w:sz w:val="22"/>
                <w:szCs w:val="22"/>
              </w:rPr>
              <w:t>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sidR="0000235D">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bCs/>
                <w:sz w:val="22"/>
                <w:szCs w:val="22"/>
              </w:rPr>
              <w:t>“</w:t>
            </w:r>
            <w:r w:rsidRPr="00E147D8">
              <w:rPr>
                <w:rFonts w:ascii="Calibri Light" w:hAnsi="Calibri Light" w:cs="Calibri Light"/>
              </w:rPr>
              <w:t>AVVISO</w:t>
            </w:r>
            <w:r>
              <w:rPr>
                <w:rFonts w:ascii="Calibri Light" w:hAnsi="Calibri Light" w:cs="Calibri Light"/>
              </w:rPr>
              <w:t xml:space="preserve"> </w:t>
            </w:r>
            <w:r w:rsidRPr="00C109C0">
              <w:rPr>
                <w:rFonts w:ascii="Calibri Light" w:hAnsi="Calibri Light" w:cs="Calibri Light"/>
                <w:smallCaps/>
                <w:szCs w:val="22"/>
              </w:rPr>
              <w:t>DI SELEZIONE RIVOLTO AL PERSONALE INTERNO</w:t>
            </w:r>
            <w:r>
              <w:rPr>
                <w:rFonts w:ascii="Calibri Light" w:hAnsi="Calibri Light" w:cs="Calibri Light"/>
                <w:smallCaps/>
                <w:szCs w:val="22"/>
              </w:rPr>
              <w:t>,</w:t>
            </w:r>
            <w:r w:rsidRPr="00C109C0">
              <w:rPr>
                <w:rFonts w:ascii="Calibri Light" w:hAnsi="Calibri Light" w:cs="Calibri Light"/>
                <w:smallCaps/>
                <w:szCs w:val="22"/>
              </w:rPr>
              <w:t xml:space="preserve"> </w:t>
            </w:r>
            <w:r w:rsidRPr="001906D3">
              <w:rPr>
                <w:rFonts w:ascii="Calibri Light" w:hAnsi="Calibri Light" w:cs="Calibri Light"/>
                <w:b/>
                <w:smallCaps/>
                <w:szCs w:val="22"/>
              </w:rPr>
              <w:t>PROFILO COLLABORATORE SCOLASTICO, PER IL CONFERIMENTO DI INCARICHI INDIVIDUALI DI SUPPORTO TECNICO- OPERATIVO AL PROGETTO</w:t>
            </w:r>
            <w:r>
              <w:rPr>
                <w:rFonts w:ascii="Calibri Light" w:hAnsi="Calibri Light" w:cs="Calibri Light"/>
                <w:smallCaps/>
                <w:szCs w:val="22"/>
              </w:rPr>
              <w:t xml:space="preserve"> </w:t>
            </w:r>
            <w:r w:rsidRPr="00C109C0">
              <w:rPr>
                <w:rFonts w:ascii="Calibri Light" w:hAnsi="Calibri Light" w:cs="Calibri Light"/>
              </w:rPr>
              <w:t>“La</w:t>
            </w:r>
            <w:r w:rsidRPr="00C109C0">
              <w:rPr>
                <w:rFonts w:ascii="Calibri Light" w:hAnsi="Calibri Light" w:cs="Calibri Light"/>
                <w:b/>
                <w:bCs/>
                <w:color w:val="2F5496" w:themeColor="accent1" w:themeShade="BF"/>
              </w:rPr>
              <w:t xml:space="preserve"> </w:t>
            </w:r>
            <w:proofErr w:type="spellStart"/>
            <w:r w:rsidRPr="00C109C0">
              <w:rPr>
                <w:rFonts w:ascii="Calibri Light" w:hAnsi="Calibri Light" w:cs="Calibri Light"/>
                <w:b/>
                <w:bCs/>
                <w:color w:val="2F5496" w:themeColor="accent1" w:themeShade="BF"/>
              </w:rPr>
              <w:t>scuola</w:t>
            </w:r>
            <w:proofErr w:type="spellEnd"/>
            <w:r w:rsidRPr="00C109C0">
              <w:rPr>
                <w:rFonts w:ascii="Calibri Light" w:hAnsi="Calibri Light" w:cs="Calibri Light"/>
                <w:b/>
                <w:bCs/>
                <w:color w:val="2F5496" w:themeColor="accent1" w:themeShade="BF"/>
              </w:rPr>
              <w:t xml:space="preserve"> </w:t>
            </w:r>
            <w:proofErr w:type="spellStart"/>
            <w:r w:rsidRPr="00C109C0">
              <w:rPr>
                <w:rFonts w:ascii="Calibri Light" w:hAnsi="Calibri Light" w:cs="Calibri Light"/>
                <w:b/>
                <w:bCs/>
                <w:color w:val="2F5496" w:themeColor="accent1" w:themeShade="BF"/>
              </w:rPr>
              <w:t>cresce</w:t>
            </w:r>
            <w:proofErr w:type="spellEnd"/>
            <w:r w:rsidRPr="00C109C0">
              <w:rPr>
                <w:rFonts w:ascii="Calibri Light" w:hAnsi="Calibri Light" w:cs="Calibri Light"/>
                <w:b/>
                <w:bCs/>
                <w:color w:val="2F5496" w:themeColor="accent1" w:themeShade="BF"/>
              </w:rPr>
              <w:t xml:space="preserve"> con </w:t>
            </w:r>
            <w:proofErr w:type="spellStart"/>
            <w:r w:rsidRPr="00C109C0">
              <w:rPr>
                <w:rFonts w:ascii="Calibri Light" w:hAnsi="Calibri Light" w:cs="Calibri Light"/>
                <w:b/>
                <w:bCs/>
                <w:color w:val="2F5496" w:themeColor="accent1" w:themeShade="BF"/>
              </w:rPr>
              <w:t>il</w:t>
            </w:r>
            <w:proofErr w:type="spellEnd"/>
            <w:r w:rsidRPr="00C109C0">
              <w:rPr>
                <w:rFonts w:ascii="Calibri Light" w:hAnsi="Calibri Light" w:cs="Calibri Light"/>
                <w:b/>
                <w:bCs/>
                <w:color w:val="2F5496" w:themeColor="accent1" w:themeShade="BF"/>
              </w:rPr>
              <w:t xml:space="preserve"> </w:t>
            </w:r>
            <w:proofErr w:type="spellStart"/>
            <w:r w:rsidRPr="00C109C0">
              <w:rPr>
                <w:rFonts w:ascii="Calibri Light" w:hAnsi="Calibri Light" w:cs="Calibri Light"/>
                <w:b/>
                <w:bCs/>
                <w:color w:val="2F5496" w:themeColor="accent1" w:themeShade="BF"/>
              </w:rPr>
              <w:t>digitale</w:t>
            </w:r>
            <w:proofErr w:type="spellEnd"/>
            <w:r w:rsidRPr="00C109C0">
              <w:rPr>
                <w:rFonts w:ascii="Calibri Light" w:hAnsi="Calibri Light" w:cs="Calibri Light"/>
                <w:b/>
                <w:bCs/>
                <w:color w:val="2F5496" w:themeColor="accent1" w:themeShade="BF"/>
              </w:rPr>
              <w:t>”</w:t>
            </w:r>
            <w:r w:rsidRPr="00C109C0">
              <w:rPr>
                <w:rFonts w:ascii="Calibri Light" w:hAnsi="Calibri Light" w:cs="Calibri Light"/>
                <w:i/>
                <w:iCs/>
              </w:rPr>
              <w:t xml:space="preserve">, </w:t>
            </w:r>
            <w:r w:rsidRPr="00320A48">
              <w:rPr>
                <w:rFonts w:ascii="Calibri Light" w:hAnsi="Calibri Light" w:cs="Calibri Light"/>
              </w:rPr>
              <w:t xml:space="preserve">PNRR -MISSIONE 4: ISTRUZIONE E RICERCA - </w:t>
            </w:r>
            <w:proofErr w:type="spellStart"/>
            <w:r w:rsidRPr="00320A48">
              <w:rPr>
                <w:rFonts w:ascii="Calibri Light" w:hAnsi="Calibri Light" w:cs="Calibri Light"/>
              </w:rPr>
              <w:t>Componente</w:t>
            </w:r>
            <w:proofErr w:type="spellEnd"/>
            <w:r w:rsidRPr="00320A48">
              <w:rPr>
                <w:rFonts w:ascii="Calibri Light" w:hAnsi="Calibri Light" w:cs="Calibri Light"/>
              </w:rPr>
              <w:t xml:space="preserve"> 1 – </w:t>
            </w:r>
            <w:proofErr w:type="spellStart"/>
            <w:r w:rsidRPr="00320A48">
              <w:rPr>
                <w:rFonts w:ascii="Calibri Light" w:hAnsi="Calibri Light" w:cs="Calibri Light"/>
              </w:rPr>
              <w:t>Potenziamento</w:t>
            </w:r>
            <w:proofErr w:type="spellEnd"/>
            <w:r w:rsidRPr="00320A48">
              <w:rPr>
                <w:rFonts w:ascii="Calibri Light" w:hAnsi="Calibri Light" w:cs="Calibri Light"/>
              </w:rPr>
              <w:t xml:space="preserve"> </w:t>
            </w:r>
            <w:proofErr w:type="spellStart"/>
            <w:r w:rsidRPr="00320A48">
              <w:rPr>
                <w:rFonts w:ascii="Calibri Light" w:hAnsi="Calibri Light" w:cs="Calibri Light"/>
              </w:rPr>
              <w:t>dell’offerta</w:t>
            </w:r>
            <w:proofErr w:type="spellEnd"/>
            <w:r w:rsidRPr="00320A48">
              <w:rPr>
                <w:rFonts w:ascii="Calibri Light" w:hAnsi="Calibri Light" w:cs="Calibri Light"/>
              </w:rPr>
              <w:t xml:space="preserve"> </w:t>
            </w:r>
            <w:proofErr w:type="spellStart"/>
            <w:r w:rsidRPr="00320A48">
              <w:rPr>
                <w:rFonts w:ascii="Calibri Light" w:hAnsi="Calibri Light" w:cs="Calibri Light"/>
              </w:rPr>
              <w:t>dei</w:t>
            </w:r>
            <w:proofErr w:type="spellEnd"/>
            <w:r w:rsidRPr="00320A48">
              <w:rPr>
                <w:rFonts w:ascii="Calibri Light" w:hAnsi="Calibri Light" w:cs="Calibri Light"/>
                <w:spacing w:val="-47"/>
              </w:rPr>
              <w:t xml:space="preserve"> </w:t>
            </w:r>
            <w:proofErr w:type="spellStart"/>
            <w:r w:rsidRPr="00320A48">
              <w:rPr>
                <w:rFonts w:ascii="Calibri Light" w:hAnsi="Calibri Light" w:cs="Calibri Light"/>
              </w:rPr>
              <w:t>servizi</w:t>
            </w:r>
            <w:proofErr w:type="spellEnd"/>
            <w:r w:rsidRPr="00320A48">
              <w:rPr>
                <w:rFonts w:ascii="Calibri Light" w:hAnsi="Calibri Light" w:cs="Calibri Light"/>
                <w:spacing w:val="-9"/>
              </w:rPr>
              <w:t xml:space="preserve"> </w:t>
            </w:r>
            <w:r w:rsidRPr="00320A48">
              <w:rPr>
                <w:rFonts w:ascii="Calibri Light" w:hAnsi="Calibri Light" w:cs="Calibri Light"/>
              </w:rPr>
              <w:t>di</w:t>
            </w:r>
            <w:r w:rsidRPr="00320A48">
              <w:rPr>
                <w:rFonts w:ascii="Calibri Light" w:hAnsi="Calibri Light" w:cs="Calibri Light"/>
                <w:spacing w:val="-7"/>
              </w:rPr>
              <w:t xml:space="preserve"> </w:t>
            </w:r>
            <w:proofErr w:type="spellStart"/>
            <w:r w:rsidRPr="00320A48">
              <w:rPr>
                <w:rFonts w:ascii="Calibri Light" w:hAnsi="Calibri Light" w:cs="Calibri Light"/>
              </w:rPr>
              <w:t>istruzione</w:t>
            </w:r>
            <w:proofErr w:type="spellEnd"/>
            <w:r w:rsidRPr="00320A48">
              <w:rPr>
                <w:rFonts w:ascii="Calibri Light" w:hAnsi="Calibri Light" w:cs="Calibri Light"/>
              </w:rPr>
              <w:t>:</w:t>
            </w:r>
            <w:r w:rsidRPr="00320A48">
              <w:rPr>
                <w:rFonts w:ascii="Calibri Light" w:hAnsi="Calibri Light" w:cs="Calibri Light"/>
                <w:spacing w:val="-8"/>
              </w:rPr>
              <w:t xml:space="preserve"> </w:t>
            </w:r>
            <w:proofErr w:type="spellStart"/>
            <w:r w:rsidRPr="00320A48">
              <w:rPr>
                <w:rFonts w:ascii="Calibri Light" w:hAnsi="Calibri Light" w:cs="Calibri Light"/>
              </w:rPr>
              <w:t>dagli</w:t>
            </w:r>
            <w:proofErr w:type="spellEnd"/>
            <w:r w:rsidRPr="00320A48">
              <w:rPr>
                <w:rFonts w:ascii="Calibri Light" w:hAnsi="Calibri Light" w:cs="Calibri Light"/>
                <w:spacing w:val="-7"/>
              </w:rPr>
              <w:t xml:space="preserve"> </w:t>
            </w:r>
            <w:proofErr w:type="spellStart"/>
            <w:r w:rsidRPr="00320A48">
              <w:rPr>
                <w:rFonts w:ascii="Calibri Light" w:hAnsi="Calibri Light" w:cs="Calibri Light"/>
              </w:rPr>
              <w:t>asili</w:t>
            </w:r>
            <w:proofErr w:type="spellEnd"/>
            <w:r w:rsidRPr="00320A48">
              <w:rPr>
                <w:rFonts w:ascii="Calibri Light" w:hAnsi="Calibri Light" w:cs="Calibri Light"/>
                <w:spacing w:val="-7"/>
              </w:rPr>
              <w:t xml:space="preserve"> </w:t>
            </w:r>
            <w:proofErr w:type="spellStart"/>
            <w:r w:rsidRPr="00320A48">
              <w:rPr>
                <w:rFonts w:ascii="Calibri Light" w:hAnsi="Calibri Light" w:cs="Calibri Light"/>
              </w:rPr>
              <w:t>nido</w:t>
            </w:r>
            <w:proofErr w:type="spellEnd"/>
            <w:r w:rsidRPr="00320A48">
              <w:rPr>
                <w:rFonts w:ascii="Calibri Light" w:hAnsi="Calibri Light" w:cs="Calibri Light"/>
                <w:spacing w:val="-8"/>
              </w:rPr>
              <w:t xml:space="preserve"> </w:t>
            </w:r>
            <w:proofErr w:type="spellStart"/>
            <w:r w:rsidRPr="00320A48">
              <w:rPr>
                <w:rFonts w:ascii="Calibri Light" w:hAnsi="Calibri Light" w:cs="Calibri Light"/>
              </w:rPr>
              <w:t>alle</w:t>
            </w:r>
            <w:proofErr w:type="spellEnd"/>
            <w:r w:rsidRPr="00320A48">
              <w:rPr>
                <w:rFonts w:ascii="Calibri Light" w:hAnsi="Calibri Light" w:cs="Calibri Light"/>
                <w:spacing w:val="-7"/>
              </w:rPr>
              <w:t xml:space="preserve"> </w:t>
            </w:r>
            <w:proofErr w:type="spellStart"/>
            <w:r w:rsidRPr="00320A48">
              <w:rPr>
                <w:rFonts w:ascii="Calibri Light" w:hAnsi="Calibri Light" w:cs="Calibri Light"/>
              </w:rPr>
              <w:t>Università</w:t>
            </w:r>
            <w:proofErr w:type="spellEnd"/>
            <w:r w:rsidRPr="00320A48">
              <w:rPr>
                <w:rFonts w:ascii="Calibri Light" w:hAnsi="Calibri Light" w:cs="Calibri Light"/>
                <w:spacing w:val="-9"/>
              </w:rPr>
              <w:t xml:space="preserve"> </w:t>
            </w:r>
            <w:r w:rsidRPr="00320A48">
              <w:rPr>
                <w:rFonts w:ascii="Calibri Light" w:hAnsi="Calibri Light" w:cs="Calibri Light"/>
              </w:rPr>
              <w:t>-</w:t>
            </w:r>
            <w:r w:rsidRPr="00320A48">
              <w:rPr>
                <w:rFonts w:ascii="Calibri Light" w:hAnsi="Calibri Light" w:cs="Calibri Light"/>
                <w:spacing w:val="-7"/>
              </w:rPr>
              <w:t xml:space="preserve"> </w:t>
            </w:r>
            <w:proofErr w:type="spellStart"/>
            <w:r w:rsidRPr="00320A48">
              <w:rPr>
                <w:rFonts w:ascii="Calibri Light" w:hAnsi="Calibri Light" w:cs="Calibri Light"/>
              </w:rPr>
              <w:t>Investimento</w:t>
            </w:r>
            <w:proofErr w:type="spellEnd"/>
            <w:r w:rsidRPr="00320A48">
              <w:rPr>
                <w:rFonts w:ascii="Calibri Light" w:hAnsi="Calibri Light" w:cs="Calibri Light"/>
                <w:spacing w:val="-8"/>
              </w:rPr>
              <w:t xml:space="preserve"> </w:t>
            </w:r>
            <w:r w:rsidRPr="00320A48">
              <w:rPr>
                <w:rFonts w:ascii="Calibri Light" w:hAnsi="Calibri Light" w:cs="Calibri Light"/>
              </w:rPr>
              <w:t>3.2:</w:t>
            </w:r>
            <w:r w:rsidRPr="00320A48">
              <w:rPr>
                <w:rFonts w:ascii="Calibri Light" w:hAnsi="Calibri Light" w:cs="Calibri Light"/>
                <w:spacing w:val="-6"/>
              </w:rPr>
              <w:t xml:space="preserve"> </w:t>
            </w:r>
            <w:proofErr w:type="spellStart"/>
            <w:r w:rsidRPr="00320A48">
              <w:rPr>
                <w:rFonts w:ascii="Calibri Light" w:hAnsi="Calibri Light" w:cs="Calibri Light"/>
              </w:rPr>
              <w:t>Scuola</w:t>
            </w:r>
            <w:proofErr w:type="spellEnd"/>
            <w:r w:rsidRPr="00320A48">
              <w:rPr>
                <w:rFonts w:ascii="Calibri Light" w:hAnsi="Calibri Light" w:cs="Calibri Light"/>
                <w:spacing w:val="-9"/>
              </w:rPr>
              <w:t xml:space="preserve"> </w:t>
            </w:r>
            <w:r w:rsidRPr="00320A48">
              <w:rPr>
                <w:rFonts w:ascii="Calibri Light" w:hAnsi="Calibri Light" w:cs="Calibri Light"/>
              </w:rPr>
              <w:t>4.0</w:t>
            </w:r>
            <w:r w:rsidRPr="00320A48">
              <w:rPr>
                <w:rFonts w:ascii="Calibri Light" w:hAnsi="Calibri Light" w:cs="Calibri Light"/>
                <w:spacing w:val="-5"/>
              </w:rPr>
              <w:t xml:space="preserve"> </w:t>
            </w:r>
            <w:r w:rsidRPr="00320A48">
              <w:rPr>
                <w:rFonts w:ascii="Calibri Light" w:hAnsi="Calibri Light" w:cs="Calibri Light"/>
              </w:rPr>
              <w:t>-</w:t>
            </w:r>
            <w:proofErr w:type="spellStart"/>
            <w:r w:rsidRPr="00320A48">
              <w:rPr>
                <w:rFonts w:ascii="Calibri Light" w:hAnsi="Calibri Light" w:cs="Calibri Light"/>
              </w:rPr>
              <w:t>Azione</w:t>
            </w:r>
            <w:proofErr w:type="spellEnd"/>
            <w:r w:rsidRPr="00320A48">
              <w:rPr>
                <w:rFonts w:ascii="Calibri Light" w:hAnsi="Calibri Light" w:cs="Calibri Light"/>
                <w:spacing w:val="-7"/>
              </w:rPr>
              <w:t xml:space="preserve"> </w:t>
            </w:r>
            <w:r w:rsidRPr="00320A48">
              <w:rPr>
                <w:rFonts w:ascii="Calibri Light" w:hAnsi="Calibri Light" w:cs="Calibri Light"/>
              </w:rPr>
              <w:t>1</w:t>
            </w:r>
            <w:r w:rsidRPr="00320A48">
              <w:rPr>
                <w:rFonts w:ascii="Calibri Light" w:hAnsi="Calibri Light" w:cs="Calibri Light"/>
                <w:spacing w:val="-6"/>
              </w:rPr>
              <w:t xml:space="preserve"> </w:t>
            </w:r>
            <w:r w:rsidRPr="00320A48">
              <w:rPr>
                <w:rFonts w:ascii="Calibri Light" w:hAnsi="Calibri Light" w:cs="Calibri Light"/>
              </w:rPr>
              <w:t>-</w:t>
            </w:r>
            <w:r w:rsidRPr="00320A48">
              <w:rPr>
                <w:rFonts w:ascii="Calibri Light" w:hAnsi="Calibri Light" w:cs="Calibri Light"/>
                <w:spacing w:val="-9"/>
              </w:rPr>
              <w:t xml:space="preserve"> </w:t>
            </w:r>
            <w:r w:rsidRPr="00320A48">
              <w:rPr>
                <w:rFonts w:ascii="Calibri Light" w:hAnsi="Calibri Light" w:cs="Calibri Light"/>
              </w:rPr>
              <w:t>Next</w:t>
            </w:r>
            <w:r w:rsidRPr="00320A48">
              <w:rPr>
                <w:rFonts w:ascii="Calibri Light" w:hAnsi="Calibri Light" w:cs="Calibri Light"/>
                <w:spacing w:val="-6"/>
              </w:rPr>
              <w:t xml:space="preserve"> </w:t>
            </w:r>
            <w:r w:rsidRPr="00320A48">
              <w:rPr>
                <w:rFonts w:ascii="Calibri Light" w:hAnsi="Calibri Light" w:cs="Calibri Light"/>
              </w:rPr>
              <w:t>generation</w:t>
            </w:r>
            <w:r>
              <w:rPr>
                <w:rFonts w:ascii="Calibri Light" w:hAnsi="Calibri Light" w:cs="Calibri Light"/>
              </w:rPr>
              <w:t xml:space="preserve"> </w:t>
            </w:r>
            <w:r w:rsidRPr="00320A48">
              <w:rPr>
                <w:rFonts w:ascii="Calibri Light" w:hAnsi="Calibri Light" w:cs="Calibri Light"/>
              </w:rPr>
              <w:t>classrooms –</w:t>
            </w:r>
            <w:r w:rsidRPr="00320A48">
              <w:rPr>
                <w:rFonts w:ascii="Calibri Light" w:hAnsi="Calibri Light" w:cs="Calibri Light"/>
                <w:spacing w:val="-2"/>
              </w:rPr>
              <w:t xml:space="preserve"> </w:t>
            </w:r>
            <w:proofErr w:type="spellStart"/>
            <w:r w:rsidRPr="00320A48">
              <w:rPr>
                <w:rFonts w:ascii="Calibri Light" w:hAnsi="Calibri Light" w:cs="Calibri Light"/>
              </w:rPr>
              <w:t>Ambienti</w:t>
            </w:r>
            <w:proofErr w:type="spellEnd"/>
            <w:r w:rsidRPr="00320A48">
              <w:rPr>
                <w:rFonts w:ascii="Calibri Light" w:hAnsi="Calibri Light" w:cs="Calibri Light"/>
              </w:rPr>
              <w:t xml:space="preserve"> di </w:t>
            </w:r>
            <w:proofErr w:type="spellStart"/>
            <w:r w:rsidRPr="00320A48">
              <w:rPr>
                <w:rFonts w:ascii="Calibri Light" w:hAnsi="Calibri Light" w:cs="Calibri Light"/>
              </w:rPr>
              <w:t>apprendimento</w:t>
            </w:r>
            <w:proofErr w:type="spellEnd"/>
            <w:r w:rsidRPr="00320A48">
              <w:rPr>
                <w:rFonts w:ascii="Calibri Light" w:hAnsi="Calibri Light" w:cs="Calibri Light"/>
                <w:spacing w:val="1"/>
              </w:rPr>
              <w:t xml:space="preserve"> </w:t>
            </w:r>
            <w:proofErr w:type="spellStart"/>
            <w:r w:rsidRPr="00320A48">
              <w:rPr>
                <w:rFonts w:ascii="Calibri Light" w:hAnsi="Calibri Light" w:cs="Calibri Light"/>
              </w:rPr>
              <w:t>innovativi</w:t>
            </w:r>
            <w:proofErr w:type="spellEnd"/>
            <w:r w:rsidRPr="00320A48">
              <w:rPr>
                <w:rFonts w:ascii="Calibri Light" w:hAnsi="Calibri Light" w:cs="Calibri Light"/>
              </w:rPr>
              <w:t>.</w:t>
            </w:r>
            <w:proofErr w:type="gramEnd"/>
            <w:r w:rsidR="0000235D">
              <w:rPr>
                <w:rFonts w:ascii="Calibri Light" w:hAnsi="Calibri Light" w:cs="Calibri Light"/>
              </w:rPr>
              <w:t xml:space="preserve"> </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1E946E1F" w14:textId="77777777" w:rsidR="009678E9" w:rsidRPr="0079066F" w:rsidRDefault="009678E9" w:rsidP="0000235D">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10CBAFA" w14:textId="77777777" w:rsidR="0000235D" w:rsidRPr="007F3D5A" w:rsidRDefault="0015477D" w:rsidP="0000235D">
      <w:pPr>
        <w:pStyle w:val="NormaleWeb"/>
        <w:contextualSpacing/>
        <w:rPr>
          <w:rFonts w:ascii="Calibri Light" w:hAnsi="Calibri Light" w:cs="Calibri Light"/>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xml:space="preserve">: Incarico individuale di supporto tecnico-operativo al Progetto: “La scuola cresce con il digitale” PNRR – Missione 4, con codice </w:t>
      </w:r>
      <w:r w:rsidR="0000235D" w:rsidRPr="007F3D5A">
        <w:rPr>
          <w:rFonts w:ascii="Calibri Light" w:hAnsi="Calibri Light" w:cs="Calibri Light"/>
          <w:sz w:val="20"/>
          <w:szCs w:val="20"/>
        </w:rPr>
        <w:t>CUP:</w:t>
      </w:r>
      <w:r w:rsidR="0000235D" w:rsidRPr="007F3D5A">
        <w:rPr>
          <w:rFonts w:ascii="Calibri Light" w:hAnsi="Calibri Light" w:cs="Calibri Light"/>
          <w:spacing w:val="1"/>
          <w:sz w:val="20"/>
          <w:szCs w:val="20"/>
        </w:rPr>
        <w:t xml:space="preserve"> </w:t>
      </w:r>
      <w:r w:rsidR="0000235D" w:rsidRPr="007F3D5A">
        <w:rPr>
          <w:rFonts w:ascii="Calibri Light" w:hAnsi="Calibri Light" w:cs="Calibri Light"/>
          <w:color w:val="0F1923"/>
          <w:sz w:val="20"/>
          <w:szCs w:val="20"/>
        </w:rPr>
        <w:t xml:space="preserve">I74D22003470006 </w:t>
      </w:r>
    </w:p>
    <w:p w14:paraId="406DF7AD" w14:textId="77777777" w:rsidR="0000235D" w:rsidRPr="007F3D5A" w:rsidRDefault="0000235D" w:rsidP="0000235D">
      <w:pPr>
        <w:pStyle w:val="NormaleWeb"/>
        <w:contextualSpacing/>
        <w:rPr>
          <w:rFonts w:ascii="Calibri Light" w:hAnsi="Calibri Light" w:cs="Calibri Light"/>
          <w:sz w:val="20"/>
          <w:szCs w:val="20"/>
        </w:rPr>
      </w:pPr>
      <w:r w:rsidRPr="007F3D5A">
        <w:rPr>
          <w:rFonts w:ascii="Calibri Light" w:hAnsi="Calibri Light" w:cs="Calibri Light"/>
          <w:sz w:val="20"/>
          <w:szCs w:val="20"/>
        </w:rPr>
        <w:t>CIP:</w:t>
      </w:r>
      <w:r w:rsidRPr="007F3D5A">
        <w:rPr>
          <w:rFonts w:ascii="Calibri Light" w:hAnsi="Calibri Light" w:cs="Calibri Light"/>
          <w:spacing w:val="-4"/>
          <w:sz w:val="20"/>
          <w:szCs w:val="20"/>
        </w:rPr>
        <w:t xml:space="preserve"> </w:t>
      </w:r>
      <w:r w:rsidRPr="007F3D5A">
        <w:rPr>
          <w:rFonts w:ascii="Calibri Light" w:hAnsi="Calibri Light" w:cs="Calibri Light"/>
          <w:color w:val="0F1923"/>
          <w:sz w:val="20"/>
          <w:szCs w:val="20"/>
        </w:rPr>
        <w:t>M4C1I3.2-2022-961-P-1054</w:t>
      </w:r>
      <w:r>
        <w:rPr>
          <w:rFonts w:ascii="Calibri Light" w:hAnsi="Calibri Light" w:cs="Calibri Light"/>
          <w:color w:val="0F1923"/>
          <w:sz w:val="20"/>
          <w:szCs w:val="20"/>
        </w:rPr>
        <w:t>5</w:t>
      </w:r>
      <w:r w:rsidRPr="007F3D5A">
        <w:rPr>
          <w:rFonts w:ascii="Calibri Light" w:hAnsi="Calibri Light" w:cs="Calibri Light"/>
          <w:color w:val="0F1923"/>
          <w:sz w:val="20"/>
          <w:szCs w:val="20"/>
        </w:rPr>
        <w:t xml:space="preserve"> </w:t>
      </w:r>
    </w:p>
    <w:p w14:paraId="2E4DF0BF" w14:textId="6C3A9097" w:rsidR="009D3810" w:rsidRDefault="0000235D" w:rsidP="009156AB">
      <w:pPr>
        <w:pStyle w:val="NormaleWeb"/>
        <w:contextualSpacing/>
        <w:rPr>
          <w:rFonts w:asciiTheme="minorHAnsi" w:hAnsiTheme="minorHAnsi" w:cstheme="minorHAnsi"/>
          <w:b/>
          <w:sz w:val="22"/>
          <w:szCs w:val="22"/>
        </w:rPr>
      </w:pPr>
      <w:r w:rsidRPr="007F3D5A">
        <w:rPr>
          <w:rFonts w:ascii="Calibri Light" w:hAnsi="Calibri Light" w:cs="Calibri Light"/>
          <w:sz w:val="20"/>
          <w:szCs w:val="20"/>
        </w:rPr>
        <w:t>T</w:t>
      </w:r>
      <w:r w:rsidR="009156AB">
        <w:rPr>
          <w:rFonts w:ascii="Calibri Light" w:hAnsi="Calibri Light" w:cs="Calibri Light"/>
          <w:sz w:val="20"/>
          <w:szCs w:val="20"/>
        </w:rPr>
        <w:t>i</w:t>
      </w:r>
      <w:r w:rsidRPr="007F3D5A">
        <w:rPr>
          <w:rFonts w:ascii="Calibri Light" w:hAnsi="Calibri Light" w:cs="Calibri Light"/>
          <w:sz w:val="20"/>
          <w:szCs w:val="20"/>
        </w:rPr>
        <w:t>tolo</w:t>
      </w:r>
      <w:r w:rsidRPr="007F3D5A">
        <w:rPr>
          <w:rFonts w:ascii="Calibri Light" w:hAnsi="Calibri Light" w:cs="Calibri Light"/>
          <w:spacing w:val="-6"/>
          <w:sz w:val="20"/>
          <w:szCs w:val="20"/>
        </w:rPr>
        <w:t xml:space="preserve"> </w:t>
      </w:r>
      <w:r w:rsidRPr="007F3D5A">
        <w:rPr>
          <w:rFonts w:ascii="Calibri Light" w:hAnsi="Calibri Light" w:cs="Calibri Light"/>
          <w:sz w:val="20"/>
          <w:szCs w:val="20"/>
        </w:rPr>
        <w:t>Progetto:</w:t>
      </w:r>
      <w:r w:rsidRPr="007F3D5A">
        <w:rPr>
          <w:rFonts w:ascii="Calibri Light" w:hAnsi="Calibri Light" w:cs="Calibri Light"/>
          <w:spacing w:val="-4"/>
          <w:sz w:val="20"/>
          <w:szCs w:val="20"/>
        </w:rPr>
        <w:t xml:space="preserve"> </w:t>
      </w:r>
      <w:r w:rsidR="009156AB">
        <w:rPr>
          <w:rFonts w:ascii="Calibri Light" w:hAnsi="Calibri Light" w:cs="Calibri Light"/>
          <w:spacing w:val="-4"/>
          <w:sz w:val="20"/>
          <w:szCs w:val="20"/>
        </w:rPr>
        <w:t>“</w:t>
      </w:r>
      <w:r w:rsidRPr="007F3D5A">
        <w:rPr>
          <w:rFonts w:ascii="Calibri Light" w:hAnsi="Calibri Light" w:cs="Calibri Light"/>
          <w:b/>
          <w:bCs/>
          <w:color w:val="2F5496" w:themeColor="accent1" w:themeShade="BF"/>
          <w:sz w:val="20"/>
          <w:szCs w:val="20"/>
        </w:rPr>
        <w:t>La scuola cresce con il digitale</w:t>
      </w:r>
      <w:r w:rsidR="009156AB">
        <w:rPr>
          <w:rFonts w:ascii="Calibri Light" w:hAnsi="Calibri Light" w:cs="Calibri Light"/>
          <w:b/>
          <w:bCs/>
          <w:color w:val="2F5496" w:themeColor="accent1" w:themeShade="BF"/>
          <w:sz w:val="20"/>
          <w:szCs w:val="20"/>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bookmarkStart w:id="5" w:name="_GoBack"/>
      <w:bookmarkEnd w:id="5"/>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2329CE5"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156A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156A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57C4-B7DB-42B0-AE0F-767D4B4F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643</Words>
  <Characters>3667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7</cp:revision>
  <dcterms:created xsi:type="dcterms:W3CDTF">2023-06-19T12:23:00Z</dcterms:created>
  <dcterms:modified xsi:type="dcterms:W3CDTF">2023-06-19T13:01:00Z</dcterms:modified>
</cp:coreProperties>
</file>