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2FE5" w:rsidRPr="00225740" w14:paraId="3FDB44E8" w14:textId="77777777" w:rsidTr="00952FE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7D3ED" w14:textId="77777777" w:rsidR="0044378A" w:rsidRDefault="00952FE5" w:rsidP="0044378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 Light" w:hAnsi="Calibri Light" w:cs="Calibri Light"/>
                <w:b/>
                <w:color w:val="365F91" w:themeColor="accent1" w:themeShade="BF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437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44378A" w:rsidRPr="00315EB6">
              <w:rPr>
                <w:rFonts w:ascii="Calibri Light" w:hAnsi="Calibri Light" w:cs="Calibri Light"/>
                <w:smallCaps/>
              </w:rPr>
              <w:t xml:space="preserve"> </w:t>
            </w:r>
            <w:r w:rsidR="0044378A" w:rsidRPr="00315EB6">
              <w:rPr>
                <w:rFonts w:ascii="Calibri Light" w:hAnsi="Calibri Light" w:cs="Calibri Light"/>
                <w:smallCaps/>
              </w:rPr>
              <w:t xml:space="preserve">AVVISO DI SELEZIONE PER IL CONFERIMENTO DI INCARICHI INDIVIDUALI, </w:t>
            </w:r>
            <w:r w:rsidR="0044378A" w:rsidRPr="00392CB4">
              <w:rPr>
                <w:rFonts w:ascii="Calibri Light" w:hAnsi="Calibri Light" w:cs="Calibri Light"/>
                <w:bCs/>
              </w:rPr>
              <w:t xml:space="preserve">per l’avvio di una procedura di selezione </w:t>
            </w:r>
            <w:r w:rsidR="0044378A">
              <w:rPr>
                <w:rFonts w:ascii="Calibri Light" w:hAnsi="Calibri Light" w:cs="Calibri Light"/>
                <w:bCs/>
              </w:rPr>
              <w:t xml:space="preserve">rivolto al </w:t>
            </w:r>
            <w:r w:rsidR="0044378A" w:rsidRPr="00392CB4">
              <w:rPr>
                <w:rFonts w:ascii="Calibri Light" w:hAnsi="Calibri Light" w:cs="Calibri Light"/>
                <w:bCs/>
              </w:rPr>
              <w:t xml:space="preserve"> </w:t>
            </w:r>
            <w:r w:rsidR="0044378A" w:rsidRPr="00392CB4">
              <w:rPr>
                <w:rFonts w:ascii="Calibri Light" w:hAnsi="Calibri Light" w:cs="Calibri Light"/>
                <w:bCs/>
                <w:u w:val="single"/>
              </w:rPr>
              <w:t xml:space="preserve">PERSONALE ATA: </w:t>
            </w:r>
            <w:r w:rsidR="0044378A" w:rsidRPr="00F549EE">
              <w:rPr>
                <w:rFonts w:ascii="Calibri Light" w:hAnsi="Calibri Light" w:cs="Calibri Light"/>
                <w:b/>
                <w:bCs/>
                <w:u w:val="single"/>
              </w:rPr>
              <w:t>COLLABORATORI SCOLASTICI E ASSISTENTI AMMINISTRATIVI</w:t>
            </w:r>
            <w:r w:rsidR="0044378A" w:rsidRPr="00392CB4">
              <w:rPr>
                <w:rFonts w:ascii="Calibri Light" w:hAnsi="Calibri Light" w:cs="Calibri Light"/>
                <w:bCs/>
              </w:rPr>
              <w:t xml:space="preserve"> per l’organizzazione e il supporto alla  gestione</w:t>
            </w:r>
            <w:r w:rsidR="0044378A">
              <w:rPr>
                <w:rFonts w:ascii="Calibri Light" w:hAnsi="Calibri Light" w:cs="Calibri Light"/>
                <w:bCs/>
              </w:rPr>
              <w:t xml:space="preserve"> dei percorsi previsti n</w:t>
            </w:r>
            <w:r w:rsidR="0044378A" w:rsidRPr="00392CB4">
              <w:rPr>
                <w:rFonts w:ascii="Calibri Light" w:hAnsi="Calibri Light" w:cs="Calibri Light"/>
                <w:bCs/>
              </w:rPr>
              <w:t xml:space="preserve">el Progetto </w:t>
            </w:r>
            <w:proofErr w:type="spellStart"/>
            <w:r w:rsidR="0044378A" w:rsidRPr="00392CB4">
              <w:rPr>
                <w:rFonts w:ascii="Calibri Light" w:hAnsi="Calibri Light" w:cs="Calibri Light"/>
                <w:bCs/>
              </w:rPr>
              <w:t>Progetto</w:t>
            </w:r>
            <w:proofErr w:type="spellEnd"/>
            <w:r w:rsidR="0044378A" w:rsidRPr="00392CB4">
              <w:rPr>
                <w:rFonts w:ascii="Calibri Light" w:hAnsi="Calibri Light" w:cs="Calibri Light"/>
                <w:bCs/>
              </w:rPr>
              <w:t xml:space="preserve"> </w:t>
            </w:r>
            <w:bookmarkStart w:id="1" w:name="_Hlk137465096"/>
            <w:r w:rsidR="0044378A" w:rsidRPr="00392CB4">
              <w:rPr>
                <w:rFonts w:ascii="Calibri Light" w:hAnsi="Calibri Light" w:cs="Calibri Light"/>
                <w:bCs/>
              </w:rPr>
              <w:t>M4C1I1.4-2022-981-P-11636</w:t>
            </w:r>
            <w:r w:rsidR="0044378A" w:rsidRPr="00392CB4">
              <w:rPr>
                <w:rFonts w:ascii="Calibri Light" w:hAnsi="Calibri Light" w:cs="Calibri Light"/>
                <w:b/>
              </w:rPr>
              <w:t xml:space="preserve">       </w:t>
            </w:r>
            <w:bookmarkEnd w:id="1"/>
            <w:r w:rsidR="0044378A" w:rsidRPr="00392CB4">
              <w:rPr>
                <w:rFonts w:ascii="Calibri Light" w:hAnsi="Calibri Light" w:cs="Calibri Light"/>
                <w:b/>
              </w:rPr>
              <w:t>“</w:t>
            </w:r>
            <w:r w:rsidR="0044378A" w:rsidRPr="00392CB4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La scuola a fianco degli alunni fragili”. </w:t>
            </w:r>
          </w:p>
          <w:p w14:paraId="762577AB" w14:textId="3C0DBD3F" w:rsidR="0044378A" w:rsidRPr="00392CB4" w:rsidRDefault="0044378A" w:rsidP="0044378A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Piano nazionale di ripresa e resilienza, Missione 4 – Istruzione e ricerca – Componente 1 –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Potenziamento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dell’offerta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dei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servizi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istruzione: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6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dagli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asili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nido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alle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università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–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linea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8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investimento 1.4.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Intervento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straordinario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finalizzato alla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riduzione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dei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divari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territoriali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nella scuola</w:t>
            </w:r>
            <w:r>
              <w:rPr>
                <w:rFonts w:ascii="Calibri Light" w:hAnsi="Calibri Light" w:cs="Calibri Light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secondaria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e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II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46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grado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nell’ambito della Missione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4 –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Componente 1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–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del Piano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Nazionale di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Ripresa</w:t>
            </w:r>
            <w:r w:rsidRPr="00392CB4">
              <w:rPr>
                <w:rFonts w:ascii="Calibri Light" w:hAnsi="Calibri Light" w:cs="Calibri Light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392CB4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e Resilienza.</w:t>
            </w:r>
          </w:p>
          <w:p w14:paraId="1EDAC886" w14:textId="18483243" w:rsidR="0044378A" w:rsidRPr="00392CB4" w:rsidRDefault="0044378A" w:rsidP="0044378A">
            <w:pPr>
              <w:spacing w:before="6"/>
              <w:rPr>
                <w:rFonts w:ascii="Calibri Light" w:hAnsi="Calibri Light" w:cs="Calibri Light"/>
                <w:bCs/>
              </w:rPr>
            </w:pPr>
            <w:bookmarkStart w:id="2" w:name="_Hlk137471768"/>
            <w:r>
              <w:rPr>
                <w:rFonts w:ascii="Calibri Light" w:hAnsi="Calibri Light" w:cs="Calibri Light"/>
                <w:bCs/>
              </w:rPr>
              <w:t xml:space="preserve">      </w:t>
            </w:r>
            <w:r w:rsidRPr="00392CB4">
              <w:rPr>
                <w:rFonts w:ascii="Calibri Light" w:hAnsi="Calibri Light" w:cs="Calibri Light"/>
                <w:bCs/>
              </w:rPr>
              <w:t>CUP I74D22003470006</w:t>
            </w:r>
          </w:p>
          <w:bookmarkEnd w:id="2"/>
          <w:p w14:paraId="6C883161" w14:textId="5F9500E1" w:rsidR="00952FE5" w:rsidRPr="00225740" w:rsidRDefault="00952FE5" w:rsidP="0044378A">
            <w:pPr>
              <w:spacing w:before="6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4D37E5E" w14:textId="77777777" w:rsidR="00952FE5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70FF8AFB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906D3">
        <w:rPr>
          <w:rFonts w:asciiTheme="minorHAnsi" w:hAnsiTheme="minorHAnsi" w:cstheme="minorHAnsi"/>
          <w:b/>
          <w:sz w:val="22"/>
          <w:szCs w:val="22"/>
        </w:rPr>
        <w:t>in servizio presso l’Istituto Comprensivo Statale di Codogno – Plesso: __________________________________________</w:t>
      </w:r>
      <w:r w:rsidR="00952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3C330D5E" w14:textId="2D0251CE" w:rsidR="00952FE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EC1A88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906D3">
        <w:rPr>
          <w:rFonts w:asciiTheme="minorHAnsi" w:hAnsiTheme="minorHAnsi" w:cstheme="minorHAnsi"/>
          <w:b/>
          <w:bCs/>
          <w:sz w:val="22"/>
          <w:szCs w:val="22"/>
        </w:rPr>
        <w:t>di essere ammesso</w:t>
      </w:r>
      <w:r w:rsidR="006D71B1" w:rsidRPr="001906D3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906D3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partecipare alla procedura</w:t>
      </w:r>
      <w:r w:rsidR="00630045"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in oggetto.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6A39C6" w14:textId="77777777" w:rsidR="00952FE5" w:rsidRPr="001906D3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906D3" w:rsidRDefault="005547BF" w:rsidP="00952FE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1906D3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233914C" w:rsidR="005547BF" w:rsidRPr="00386A4D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bookmarkStart w:id="8" w:name="_GoBack"/>
      <w:r w:rsidRPr="00386A4D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proofErr w:type="spellStart"/>
      <w:r w:rsidRPr="00386A4D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386A4D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386A4D" w:rsidRPr="00386A4D">
        <w:rPr>
          <w:rFonts w:asciiTheme="minorHAnsi" w:hAnsiTheme="minorHAnsi" w:cstheme="minorHAnsi"/>
          <w:bCs/>
          <w:sz w:val="22"/>
          <w:szCs w:val="22"/>
        </w:rPr>
        <w:t>4119</w:t>
      </w:r>
      <w:r w:rsidR="0030548A" w:rsidRPr="00386A4D">
        <w:rPr>
          <w:rFonts w:asciiTheme="minorHAnsi" w:hAnsiTheme="minorHAnsi" w:cstheme="minorHAnsi"/>
          <w:bCs/>
          <w:sz w:val="22"/>
          <w:szCs w:val="22"/>
        </w:rPr>
        <w:t>/U</w:t>
      </w:r>
      <w:r w:rsidRPr="00386A4D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386A4D" w:rsidRPr="00386A4D">
        <w:rPr>
          <w:rFonts w:asciiTheme="minorHAnsi" w:hAnsiTheme="minorHAnsi" w:cstheme="minorHAnsi"/>
          <w:bCs/>
          <w:sz w:val="22"/>
          <w:szCs w:val="22"/>
        </w:rPr>
        <w:t>03/07/2023</w:t>
      </w:r>
      <w:r w:rsidRPr="00386A4D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bookmarkEnd w:id="8"/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A310965" w:rsidR="005547BF" w:rsidRP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9" w:name="_Hlk107862731"/>
      <w:r>
        <w:rPr>
          <w:rFonts w:cstheme="minorHAnsi"/>
          <w:b/>
        </w:rPr>
        <w:t xml:space="preserve">di </w:t>
      </w:r>
      <w:r w:rsidR="005547BF" w:rsidRPr="00CD1061">
        <w:rPr>
          <w:rFonts w:cstheme="minorHAnsi"/>
          <w:b/>
        </w:rPr>
        <w:t xml:space="preserve">non trovarsi in situazioni di conflitto di interessi, anche potenziale, ai sensi dell’art. 53, comma 14, del </w:t>
      </w:r>
      <w:r w:rsidR="0026173D" w:rsidRPr="00CD1061">
        <w:rPr>
          <w:rFonts w:cstheme="minorHAnsi"/>
          <w:b/>
        </w:rPr>
        <w:t>d</w:t>
      </w:r>
      <w:r w:rsidR="005547BF" w:rsidRPr="00CD1061">
        <w:rPr>
          <w:rFonts w:cstheme="minorHAnsi"/>
          <w:b/>
        </w:rPr>
        <w:t>.</w:t>
      </w:r>
      <w:r w:rsidR="0026173D" w:rsidRPr="00CD1061">
        <w:rPr>
          <w:rFonts w:cstheme="minorHAnsi"/>
          <w:b/>
        </w:rPr>
        <w:t>l</w:t>
      </w:r>
      <w:r w:rsidR="005547BF" w:rsidRPr="00CD1061">
        <w:rPr>
          <w:rFonts w:cstheme="minorHAnsi"/>
          <w:b/>
        </w:rPr>
        <w:t xml:space="preserve">gs. </w:t>
      </w:r>
      <w:r w:rsidR="0026173D" w:rsidRPr="00CD1061">
        <w:rPr>
          <w:rFonts w:cstheme="minorHAnsi"/>
          <w:b/>
        </w:rPr>
        <w:t xml:space="preserve">n. </w:t>
      </w:r>
      <w:r w:rsidR="005547BF" w:rsidRPr="00CD1061">
        <w:rPr>
          <w:rFonts w:cstheme="minorHAnsi"/>
          <w:b/>
        </w:rPr>
        <w:t>165/2001, che possano interferire con l’esercizio dell’incarico;</w:t>
      </w:r>
    </w:p>
    <w:p w14:paraId="0DA9244C" w14:textId="763A5F2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  <w:i/>
          <w:iCs/>
        </w:rPr>
        <w:t xml:space="preserve"> </w:t>
      </w:r>
      <w:proofErr w:type="gramStart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</w:t>
      </w:r>
      <w:proofErr w:type="gramEnd"/>
      <w:r w:rsidR="005547BF" w:rsidRPr="005547BF">
        <w:rPr>
          <w:rFonts w:cstheme="minorHAnsi"/>
        </w:rPr>
        <w:t xml:space="preserve"> il</w:t>
      </w:r>
      <w:r>
        <w:rPr>
          <w:rFonts w:cstheme="minorHAnsi"/>
        </w:rPr>
        <w:t>/i</w:t>
      </w:r>
      <w:r w:rsidR="005547BF" w:rsidRPr="005547BF">
        <w:rPr>
          <w:rFonts w:cstheme="minorHAnsi"/>
        </w:rPr>
        <w:t xml:space="preserve"> </w:t>
      </w:r>
      <w:proofErr w:type="spellStart"/>
      <w:r w:rsidR="005547BF" w:rsidRPr="005547BF">
        <w:rPr>
          <w:rFonts w:cstheme="minorHAnsi"/>
        </w:rPr>
        <w:t>seguent</w:t>
      </w:r>
      <w:r>
        <w:rPr>
          <w:rFonts w:cstheme="minorHAnsi"/>
        </w:rPr>
        <w:t>I</w:t>
      </w:r>
      <w:proofErr w:type="spellEnd"/>
      <w:r w:rsidR="005547BF" w:rsidRPr="005547BF">
        <w:rPr>
          <w:rFonts w:cstheme="minorHAnsi"/>
        </w:rPr>
        <w:t xml:space="preserve"> titol</w:t>
      </w:r>
      <w:r>
        <w:rPr>
          <w:rFonts w:cstheme="minorHAnsi"/>
        </w:rPr>
        <w:t xml:space="preserve">i </w:t>
      </w:r>
      <w:r w:rsidR="005547BF" w:rsidRPr="005547BF">
        <w:rPr>
          <w:rFonts w:cstheme="minorHAnsi"/>
        </w:rPr>
        <w:t>di studio</w:t>
      </w:r>
      <w:r>
        <w:rPr>
          <w:rFonts w:cstheme="minorHAnsi"/>
        </w:rPr>
        <w:t>:</w:t>
      </w:r>
    </w:p>
    <w:p w14:paraId="3860EB47" w14:textId="1656850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___________________________________________________________________________________________________________________________________________________________;</w:t>
      </w:r>
    </w:p>
    <w:bookmarkEnd w:id="10"/>
    <w:p w14:paraId="4C411DCD" w14:textId="77777777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______________________________________________________________________;</w:t>
      </w:r>
    </w:p>
    <w:p w14:paraId="638E770B" w14:textId="0725B298" w:rsidR="005547BF" w:rsidRPr="005547BF" w:rsidRDefault="005547BF" w:rsidP="00CD106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7CB6AF2" w:rsidR="00141C77" w:rsidRPr="00CD106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CD106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nonché </w:t>
      </w: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fotocopia </w:t>
      </w:r>
      <w:r w:rsidR="00727930" w:rsidRPr="00CD1061">
        <w:rPr>
          <w:rFonts w:asciiTheme="minorHAnsi" w:hAnsiTheme="minorHAnsi" w:cstheme="minorHAnsi"/>
          <w:b/>
          <w:sz w:val="22"/>
          <w:szCs w:val="22"/>
          <w:u w:val="single"/>
        </w:rPr>
        <w:t>del documento di identità in corso di validità</w:t>
      </w:r>
      <w:r w:rsidR="007232A3" w:rsidRPr="00CD106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D553" w14:textId="77777777" w:rsidR="0062098F" w:rsidRDefault="0062098F">
      <w:r>
        <w:separator/>
      </w:r>
    </w:p>
  </w:endnote>
  <w:endnote w:type="continuationSeparator" w:id="0">
    <w:p w14:paraId="15084AEF" w14:textId="77777777" w:rsidR="0062098F" w:rsidRDefault="0062098F">
      <w:r>
        <w:continuationSeparator/>
      </w:r>
    </w:p>
  </w:endnote>
  <w:endnote w:type="continuationNotice" w:id="1">
    <w:p w14:paraId="095A33CB" w14:textId="77777777" w:rsidR="0062098F" w:rsidRDefault="006209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CC3D52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86A4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31CE" w14:textId="77777777" w:rsidR="0062098F" w:rsidRDefault="0062098F">
      <w:r>
        <w:separator/>
      </w:r>
    </w:p>
  </w:footnote>
  <w:footnote w:type="continuationSeparator" w:id="0">
    <w:p w14:paraId="73FADAD4" w14:textId="77777777" w:rsidR="0062098F" w:rsidRDefault="0062098F">
      <w:r>
        <w:continuationSeparator/>
      </w:r>
    </w:p>
  </w:footnote>
  <w:footnote w:type="continuationNotice" w:id="1">
    <w:p w14:paraId="04B81C8C" w14:textId="77777777" w:rsidR="0062098F" w:rsidRDefault="006209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BD37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042F037A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48238D7F" w14:textId="77777777" w:rsidR="00C13AD9" w:rsidRDefault="00C13AD9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6EA7BFB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4378A">
      <w:rPr>
        <w:rFonts w:ascii="Times New Roman" w:hAnsi="Times New Roman"/>
        <w:i/>
        <w:iCs/>
        <w:szCs w:val="24"/>
      </w:rPr>
      <w:t>“</w:t>
    </w:r>
    <w:proofErr w:type="gramStart"/>
    <w:r w:rsidR="001906D3">
      <w:rPr>
        <w:rFonts w:ascii="Times New Roman" w:hAnsi="Times New Roman"/>
        <w:i/>
        <w:iCs/>
        <w:szCs w:val="24"/>
      </w:rPr>
      <w:t>1</w:t>
    </w:r>
    <w:r w:rsidR="0044378A">
      <w:rPr>
        <w:rFonts w:ascii="Times New Roman" w:hAnsi="Times New Roman"/>
        <w:i/>
        <w:iCs/>
        <w:szCs w:val="24"/>
      </w:rPr>
      <w:t xml:space="preserve">” 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proofErr w:type="gramEnd"/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6D3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48A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A4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78A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8F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9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FE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0F5D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AD9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061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2023-06-19T12:03:00Z</dcterms:created>
  <dcterms:modified xsi:type="dcterms:W3CDTF">2023-07-03T13:22:00Z</dcterms:modified>
</cp:coreProperties>
</file>